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g6fhtjoxnvap" w:id="0"/>
      <w:bookmarkEnd w:id="0"/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https://www.biojuve.co.uk/find-a-provider-us/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Document Author: </w:t>
      </w: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Reena Sandhu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Document Revision: 02/12/2024</w:t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gjdgxs" w:id="1"/>
      <w:bookmarkEnd w:id="1"/>
      <w:r w:rsidDel="00000000" w:rsidR="00000000" w:rsidRPr="00000000">
        <w:rPr>
          <w:rtl w:val="0"/>
        </w:rPr>
        <w:t xml:space="preserve">Ready to help your skin reach its full potential?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BIOJUVE™ is exclusively available through our authorised healthcare providers. Check back often as our list of providers expands!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rPr/>
      </w:pPr>
      <w:bookmarkStart w:colFirst="0" w:colLast="0" w:name="_30j0zll" w:id="2"/>
      <w:bookmarkEnd w:id="2"/>
      <w:r w:rsidDel="00000000" w:rsidR="00000000" w:rsidRPr="00000000">
        <w:rPr>
          <w:rtl w:val="0"/>
        </w:rPr>
        <w:t xml:space="preserve">The BIOJUVE find a provider system is coming soon.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biojuve.co.uk/find-a-provider-us/" TargetMode="External"/><Relationship Id="rId7" Type="http://schemas.openxmlformats.org/officeDocument/2006/relationships/hyperlink" Target="mailto:reena@market2lead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